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11 OF 12</w:t>
      </w:r>
    </w:p>
    <w:p>
      <w:r>
        <w:rPr>
          <w:b/>
          <w:color w:val="0A192F"/>
          <w:sz w:val="30"/>
        </w:rPr>
        <w:t>COMMUNICATIONS CONSENT / E-DELIVERY CONSENT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Authorizes Abilities Finance to deliver all official reports, notices, and documentation electronically to the Lender's designated email address.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Scope of Consent</w:t>
      </w:r>
    </w:p>
    <w:p>
      <w:pPr>
        <w:spacing w:after="40" w:before="0"/>
      </w:pPr>
      <w:r>
        <w:rPr>
          <w:sz w:val="20"/>
        </w:rPr>
        <w:t>I hereby consent to receive all communications from Abilities Finance electronically.</w:t>
      </w:r>
    </w:p>
    <w:p>
      <w:pPr>
        <w:spacing w:after="40" w:before="0"/>
      </w:pPr>
      <w:r>
        <w:rPr>
          <w:sz w:val="20"/>
        </w:rPr>
        <w:t>This includes, but is not limited to: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 xml:space="preserve">  •  Monthly performance reports</w:t>
      </w:r>
    </w:p>
    <w:p>
      <w:pPr>
        <w:spacing w:after="40" w:before="0"/>
      </w:pPr>
      <w:r>
        <w:rPr>
          <w:sz w:val="20"/>
        </w:rPr>
        <w:t xml:space="preserve">  •  Profit-share calculations and distributions</w:t>
      </w:r>
    </w:p>
    <w:p>
      <w:pPr>
        <w:spacing w:after="40" w:before="0"/>
      </w:pPr>
      <w:r>
        <w:rPr>
          <w:sz w:val="20"/>
        </w:rPr>
        <w:t xml:space="preserve">  •  Annual tax documentation (e.g., Form 1099-INT, if applicable)</w:t>
      </w:r>
    </w:p>
    <w:p>
      <w:pPr>
        <w:spacing w:after="40" w:before="0"/>
      </w:pPr>
      <w:r>
        <w:rPr>
          <w:sz w:val="20"/>
        </w:rPr>
        <w:t xml:space="preserve">  •  Notices regarding changes in trading strategy or risk management</w:t>
      </w:r>
    </w:p>
    <w:p>
      <w:pPr>
        <w:spacing w:after="40" w:before="0"/>
      </w:pPr>
      <w:r>
        <w:rPr>
          <w:sz w:val="20"/>
        </w:rPr>
        <w:t xml:space="preserve">  •  Updates regarding my Promissory Note</w:t>
      </w:r>
    </w:p>
    <w:p>
      <w:pPr>
        <w:spacing w:after="40" w:before="0"/>
      </w:pPr>
      <w:r>
        <w:rPr>
          <w:sz w:val="20"/>
        </w:rPr>
        <w:t xml:space="preserve">  •  Any material event disclosures</w:t>
      </w:r>
    </w:p>
    <w:p/>
    <w:p>
      <w:pPr>
        <w:spacing w:after="80"/>
      </w:pPr>
      <w:r>
        <w:rPr>
          <w:b/>
          <w:color w:val="0A192F"/>
          <w:sz w:val="22"/>
        </w:rPr>
        <w:t>Designated Email Address</w:t>
      </w:r>
    </w:p>
    <w:p>
      <w:pPr>
        <w:spacing w:after="40" w:before="0"/>
      </w:pPr>
      <w:r>
        <w:rPr>
          <w:sz w:val="20"/>
        </w:rPr>
        <w:t>Please send all electronic communications to the following email address(es):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Primary Email: _______________________________________________________</w:t>
      </w:r>
    </w:p>
    <w:p>
      <w:pPr>
        <w:spacing w:after="40" w:before="0"/>
      </w:pPr>
      <w:r>
        <w:rPr>
          <w:sz w:val="20"/>
        </w:rPr>
        <w:t>Secondary Email (optional): __________________________________________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I understand that it is my responsibility to keep my email address current with</w:t>
      </w:r>
    </w:p>
    <w:p>
      <w:pPr>
        <w:spacing w:after="40" w:before="0"/>
      </w:pPr>
      <w:r>
        <w:rPr>
          <w:sz w:val="20"/>
        </w:rPr>
        <w:t>Abilities Finance. I may revoke this consent at any time by providing written notice</w:t>
      </w:r>
    </w:p>
    <w:p>
      <w:pPr>
        <w:spacing w:after="40" w:before="0"/>
      </w:pPr>
      <w:r>
        <w:rPr>
          <w:sz w:val="20"/>
        </w:rPr>
        <w:t>to Abilities Finance, after which communications will be sent via physical mail.</w:t>
      </w:r>
    </w:p>
    <w:p/>
    <w:p>
      <w:pPr>
        <w:spacing w:after="80"/>
      </w:pPr>
      <w:r>
        <w:rPr>
          <w:b/>
          <w:color w:val="0A192F"/>
          <w:sz w:val="22"/>
        </w:rPr>
        <w:t>Signature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